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7" w:rsidRDefault="00FD6B87" w:rsidP="00FD6B87"/>
    <w:p w:rsidR="00FD6B87" w:rsidRDefault="00FD6B87" w:rsidP="00FD6B87"/>
    <w:p w:rsidR="003D7561" w:rsidRDefault="00FD6B87" w:rsidP="00FD6B87">
      <w:pPr>
        <w:ind w:firstLine="720"/>
        <w:rPr>
          <w:sz w:val="40"/>
          <w:szCs w:val="40"/>
        </w:rPr>
      </w:pPr>
      <w:r>
        <w:rPr>
          <w:sz w:val="40"/>
          <w:szCs w:val="40"/>
        </w:rPr>
        <w:t>1.</w:t>
      </w:r>
      <w:r w:rsidRPr="00FD6B87">
        <w:rPr>
          <w:sz w:val="40"/>
          <w:szCs w:val="40"/>
        </w:rPr>
        <w:t>A,B,C and D are partners in a firm sharing profits in the ratio of 2:1:2:1. On the retirement of C, goodwill was valued was 1,80,000. A,Band D decided to share their future profit equally. Pass the necessary journal entry for the treatment of goodwill</w:t>
      </w:r>
    </w:p>
    <w:p w:rsidR="00635C1F" w:rsidRDefault="00635C1F" w:rsidP="00FD6B87">
      <w:pPr>
        <w:ind w:firstLine="720"/>
        <w:rPr>
          <w:sz w:val="40"/>
          <w:szCs w:val="40"/>
        </w:rPr>
      </w:pPr>
      <w:r>
        <w:rPr>
          <w:sz w:val="40"/>
          <w:szCs w:val="40"/>
        </w:rPr>
        <w:t>2. Anita, jaya and nisha are partners sharing profits and losses in the ratio of 1:1:1 jaya retires from the firm. Anita and nisha decided to share the profit in future in the ratio 4:3. Calculate the gaining ratio.</w:t>
      </w:r>
    </w:p>
    <w:p w:rsidR="00635C1F" w:rsidRDefault="00635C1F" w:rsidP="00FD6B87">
      <w:pPr>
        <w:ind w:firstLine="720"/>
        <w:rPr>
          <w:sz w:val="40"/>
          <w:szCs w:val="40"/>
        </w:rPr>
      </w:pPr>
      <w:r>
        <w:rPr>
          <w:sz w:val="40"/>
          <w:szCs w:val="40"/>
        </w:rPr>
        <w:t>3. azad vijay and amit are partners sharing profits and losses in the propotion of ¼, 1/8, and 10/16 calculate the new profit sharing ratio between continuing partners</w:t>
      </w:r>
    </w:p>
    <w:p w:rsidR="00635C1F" w:rsidRDefault="00635C1F" w:rsidP="00FD6B87">
      <w:pPr>
        <w:ind w:firstLine="720"/>
        <w:rPr>
          <w:sz w:val="40"/>
          <w:szCs w:val="40"/>
        </w:rPr>
      </w:pPr>
      <w:r>
        <w:rPr>
          <w:sz w:val="40"/>
          <w:szCs w:val="40"/>
        </w:rPr>
        <w:t>a.If azad retires</w:t>
      </w:r>
    </w:p>
    <w:p w:rsidR="00635C1F" w:rsidRDefault="00635C1F" w:rsidP="00FD6B87">
      <w:pPr>
        <w:ind w:firstLine="720"/>
        <w:rPr>
          <w:sz w:val="40"/>
          <w:szCs w:val="40"/>
        </w:rPr>
      </w:pPr>
      <w:r>
        <w:rPr>
          <w:sz w:val="40"/>
          <w:szCs w:val="40"/>
        </w:rPr>
        <w:t>b.If vijay retires</w:t>
      </w:r>
    </w:p>
    <w:p w:rsidR="00635C1F" w:rsidRDefault="00635C1F" w:rsidP="00FD6B87">
      <w:pPr>
        <w:ind w:firstLine="720"/>
        <w:rPr>
          <w:sz w:val="40"/>
          <w:szCs w:val="40"/>
        </w:rPr>
      </w:pPr>
      <w:r>
        <w:rPr>
          <w:sz w:val="40"/>
          <w:szCs w:val="40"/>
        </w:rPr>
        <w:t>c. If amit retires</w:t>
      </w:r>
    </w:p>
    <w:p w:rsidR="00A50920" w:rsidRPr="00A50920" w:rsidRDefault="007F271D" w:rsidP="00A5092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4</w:t>
      </w:r>
      <w:r w:rsidR="00A50920"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.A, B and C  were partners in a firm sharing profits in the ratio of 2:2:1. Their Balance Sheet as on March 31, 2017 was as follows:</w:t>
      </w:r>
    </w:p>
    <w:p w:rsidR="00A50920" w:rsidRPr="00A50920" w:rsidRDefault="00A50920" w:rsidP="00A5092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 </w:t>
      </w:r>
    </w:p>
    <w:tbl>
      <w:tblPr>
        <w:tblW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1337"/>
        <w:gridCol w:w="3331"/>
        <w:gridCol w:w="1337"/>
      </w:tblGrid>
      <w:tr w:rsidR="00A50920" w:rsidRPr="00A50920" w:rsidTr="008E5E73"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920" w:rsidRPr="00A50920" w:rsidRDefault="00A50920" w:rsidP="00A509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Liabilities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920" w:rsidRPr="00A50920" w:rsidRDefault="00A50920" w:rsidP="00A509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Amount</w:t>
            </w:r>
          </w:p>
          <w:p w:rsidR="00A50920" w:rsidRPr="00A50920" w:rsidRDefault="00A50920" w:rsidP="00A509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Rs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920" w:rsidRPr="00A50920" w:rsidRDefault="00A50920" w:rsidP="00A509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Assets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0920" w:rsidRPr="00A50920" w:rsidRDefault="00A50920" w:rsidP="00A509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Amount</w:t>
            </w:r>
          </w:p>
          <w:p w:rsidR="00A50920" w:rsidRPr="00A50920" w:rsidRDefault="00A50920" w:rsidP="00A5092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Rs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Creditors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49,000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Cash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8,000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lastRenderedPageBreak/>
              <w:t>Reserves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18,500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Debtors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19,000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A Capital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82,000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Stock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42,000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B Capital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60,000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Buildings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2,07,000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C Capital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75,500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Patents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9,000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2,85,000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doub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2,85,000</w:t>
            </w:r>
          </w:p>
        </w:tc>
      </w:tr>
      <w:tr w:rsidR="00A50920" w:rsidRPr="00A50920" w:rsidTr="008E5E73">
        <w:tc>
          <w:tcPr>
            <w:tcW w:w="3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920" w:rsidRPr="00A50920" w:rsidRDefault="00A50920" w:rsidP="00A5092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</w:pPr>
            <w:r w:rsidRPr="00A509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ml-IN"/>
              </w:rPr>
              <w:t> </w:t>
            </w:r>
          </w:p>
        </w:tc>
      </w:tr>
    </w:tbl>
    <w:p w:rsidR="00A50920" w:rsidRPr="00A50920" w:rsidRDefault="00A50920" w:rsidP="00A5092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 </w:t>
      </w:r>
    </w:p>
    <w:p w:rsidR="00A50920" w:rsidRPr="00A50920" w:rsidRDefault="00A50920" w:rsidP="00A5092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B retired on March 31, 2017 on the following terms:</w:t>
      </w:r>
    </w:p>
    <w:p w:rsidR="00A50920" w:rsidRPr="00A50920" w:rsidRDefault="00A50920" w:rsidP="00A50920">
      <w:pPr>
        <w:spacing w:after="0" w:line="300" w:lineRule="atLeast"/>
        <w:ind w:left="450" w:hanging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(i)    Goodwill of the firm was valued at Rs 70,000 and was not to appear in the books.</w:t>
      </w:r>
    </w:p>
    <w:p w:rsidR="00A50920" w:rsidRPr="00A50920" w:rsidRDefault="00A50920" w:rsidP="00A50920">
      <w:pPr>
        <w:spacing w:after="0" w:line="300" w:lineRule="atLeast"/>
        <w:ind w:left="450" w:hanging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(ii)   Bad debts amounting to Rs 2,000 were to be written off.</w:t>
      </w:r>
    </w:p>
    <w:p w:rsidR="00A50920" w:rsidRPr="00A50920" w:rsidRDefault="00A50920" w:rsidP="00A50920">
      <w:pPr>
        <w:spacing w:after="0" w:line="300" w:lineRule="atLeast"/>
        <w:ind w:left="450" w:hanging="4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(iii)  Patents were considered as valueless.</w:t>
      </w:r>
    </w:p>
    <w:p w:rsidR="00A50920" w:rsidRDefault="00A50920" w:rsidP="00A5092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  <w:r w:rsidRPr="00A509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  <w:t>Prepare Revaluation Account, Partners’ Capital Accounts and the Balance Sheet of A and C after B”s retirement.</w:t>
      </w:r>
    </w:p>
    <w:p w:rsidR="00147564" w:rsidRPr="00A50920" w:rsidRDefault="00147564" w:rsidP="00A5092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ml-IN"/>
        </w:rPr>
      </w:pPr>
    </w:p>
    <w:p w:rsidR="00147564" w:rsidRDefault="00147564" w:rsidP="00FD6B87">
      <w:pPr>
        <w:ind w:firstLine="720"/>
        <w:rPr>
          <w:sz w:val="40"/>
          <w:szCs w:val="40"/>
        </w:rPr>
      </w:pPr>
    </w:p>
    <w:p w:rsidR="00A50920" w:rsidRDefault="007F271D" w:rsidP="00147564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147564">
        <w:rPr>
          <w:sz w:val="40"/>
          <w:szCs w:val="40"/>
        </w:rPr>
        <w:t>X,Y and Z are partners in a firm sharing profit and losses in the ratio of 3:2:1. Z retire from the firm on 31</w:t>
      </w:r>
      <w:r w:rsidR="00147564" w:rsidRPr="00147564">
        <w:rPr>
          <w:sz w:val="40"/>
          <w:szCs w:val="40"/>
          <w:vertAlign w:val="superscript"/>
        </w:rPr>
        <w:t>st</w:t>
      </w:r>
      <w:r w:rsidR="00147564">
        <w:rPr>
          <w:sz w:val="40"/>
          <w:szCs w:val="40"/>
        </w:rPr>
        <w:t xml:space="preserve"> march. On that date following balances appeared in the bools of the firm</w:t>
      </w:r>
    </w:p>
    <w:p w:rsidR="00147564" w:rsidRDefault="00147564" w:rsidP="00147564">
      <w:pPr>
        <w:rPr>
          <w:sz w:val="40"/>
          <w:szCs w:val="40"/>
        </w:rPr>
      </w:pPr>
      <w:r>
        <w:rPr>
          <w:sz w:val="40"/>
          <w:szCs w:val="40"/>
        </w:rPr>
        <w:t>General reserve-1,80,000</w:t>
      </w:r>
    </w:p>
    <w:p w:rsidR="00147564" w:rsidRDefault="00147564" w:rsidP="00147564">
      <w:pPr>
        <w:rPr>
          <w:sz w:val="40"/>
          <w:szCs w:val="40"/>
        </w:rPr>
      </w:pPr>
      <w:r>
        <w:rPr>
          <w:sz w:val="40"/>
          <w:szCs w:val="40"/>
        </w:rPr>
        <w:t>Profit and loss account[Dr.]-30,000</w:t>
      </w:r>
    </w:p>
    <w:p w:rsidR="00147564" w:rsidRDefault="00147564" w:rsidP="00147564">
      <w:pPr>
        <w:rPr>
          <w:sz w:val="40"/>
          <w:szCs w:val="40"/>
        </w:rPr>
      </w:pPr>
      <w:r>
        <w:rPr>
          <w:sz w:val="40"/>
          <w:szCs w:val="40"/>
        </w:rPr>
        <w:t>Workmen combensation reserve-24,000,which was no more required</w:t>
      </w:r>
    </w:p>
    <w:p w:rsidR="00147564" w:rsidRDefault="00147564" w:rsidP="00147564">
      <w:pPr>
        <w:rPr>
          <w:sz w:val="40"/>
          <w:szCs w:val="40"/>
        </w:rPr>
      </w:pPr>
      <w:r>
        <w:rPr>
          <w:sz w:val="40"/>
          <w:szCs w:val="40"/>
        </w:rPr>
        <w:t>Employees provident fund-20,000</w:t>
      </w:r>
    </w:p>
    <w:p w:rsidR="00147564" w:rsidRDefault="00147564" w:rsidP="00147564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Pass necessary journal entries for the adjustment of these items on Zs retirement. </w:t>
      </w:r>
    </w:p>
    <w:p w:rsidR="00C33BB7" w:rsidRPr="00147564" w:rsidRDefault="00C33BB7" w:rsidP="00147564">
      <w:pPr>
        <w:rPr>
          <w:sz w:val="40"/>
          <w:szCs w:val="40"/>
        </w:rPr>
      </w:pPr>
      <w:r>
        <w:rPr>
          <w:sz w:val="40"/>
          <w:szCs w:val="40"/>
        </w:rPr>
        <w:t xml:space="preserve">6.A b and C are partners sharing profit in the ratio of 4:3:2. B retires his capital </w:t>
      </w:r>
      <w:r>
        <w:rPr>
          <w:sz w:val="40"/>
          <w:szCs w:val="40"/>
        </w:rPr>
        <w:t>after</w:t>
      </w:r>
      <w:r>
        <w:rPr>
          <w:sz w:val="40"/>
          <w:szCs w:val="40"/>
        </w:rPr>
        <w:t xml:space="preserve"> making </w:t>
      </w:r>
      <w:r>
        <w:rPr>
          <w:sz w:val="40"/>
          <w:szCs w:val="40"/>
        </w:rPr>
        <w:t xml:space="preserve"> adjustments</w:t>
      </w:r>
      <w:r>
        <w:rPr>
          <w:sz w:val="40"/>
          <w:szCs w:val="40"/>
        </w:rPr>
        <w:t xml:space="preserve"> for reserve and profit on revaluation stands at Rs.1,39,200, A and C agreed to pay him 1,50,000 in full settlement of his claim. Pass necessary journal entries for adjustment of goodwill . they decided to share the future profit in the ratio 5:3</w:t>
      </w:r>
      <w:bookmarkStart w:id="0" w:name="_GoBack"/>
      <w:bookmarkEnd w:id="0"/>
    </w:p>
    <w:sectPr w:rsidR="00C33BB7" w:rsidRPr="0014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836"/>
    <w:multiLevelType w:val="hybridMultilevel"/>
    <w:tmpl w:val="383CB28E"/>
    <w:lvl w:ilvl="0" w:tplc="1338C56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6"/>
    <w:rsid w:val="00147564"/>
    <w:rsid w:val="001A22DC"/>
    <w:rsid w:val="003D7561"/>
    <w:rsid w:val="00635C1F"/>
    <w:rsid w:val="007F271D"/>
    <w:rsid w:val="00A50920"/>
    <w:rsid w:val="00AE6356"/>
    <w:rsid w:val="00B86570"/>
    <w:rsid w:val="00C33BB7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C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C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9</cp:revision>
  <dcterms:created xsi:type="dcterms:W3CDTF">2020-05-29T05:49:00Z</dcterms:created>
  <dcterms:modified xsi:type="dcterms:W3CDTF">2020-07-07T03:57:00Z</dcterms:modified>
</cp:coreProperties>
</file>